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tabs>
          <w:tab w:val="left" w:pos="3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600" w:lineRule="exact"/>
        <w:jc w:val="center"/>
        <w:textAlignment w:val="auto"/>
        <w:outlineLvl w:val="9"/>
        <w:rPr>
          <w:rFonts w:ascii="宋体" w:hAnsi="宋体" w:eastAsia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河源市2023年市级科技企业孵化载体运营评价结果</w:t>
      </w:r>
    </w:p>
    <w:tbl>
      <w:tblPr>
        <w:tblStyle w:val="5"/>
        <w:tblW w:w="14111" w:type="dxa"/>
        <w:tblInd w:w="-7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619"/>
        <w:gridCol w:w="3739"/>
        <w:gridCol w:w="1430"/>
        <w:gridCol w:w="1927"/>
        <w:gridCol w:w="161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261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孵化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载体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名称</w:t>
            </w:r>
          </w:p>
        </w:tc>
        <w:tc>
          <w:tcPr>
            <w:tcW w:w="373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建设运营单位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所属县区</w:t>
            </w:r>
          </w:p>
        </w:tc>
        <w:tc>
          <w:tcPr>
            <w:tcW w:w="192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载体类型</w:t>
            </w:r>
          </w:p>
        </w:tc>
        <w:tc>
          <w:tcPr>
            <w:tcW w:w="16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评价结果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和平县壹达众创空间</w:t>
            </w:r>
          </w:p>
        </w:tc>
        <w:tc>
          <w:tcPr>
            <w:tcW w:w="37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和平县壹达电子商务有限公司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和平县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市级众创空间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合格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1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明宇众创空间</w:t>
            </w:r>
          </w:p>
        </w:tc>
        <w:tc>
          <w:tcPr>
            <w:tcW w:w="373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龙川县明宇电子商务有限公司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龙川县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市级众创空间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不合格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6838" w:h="11905" w:orient="landscape"/>
      <w:pgMar w:top="1531" w:right="2154" w:bottom="1531" w:left="1871" w:header="851" w:footer="709" w:gutter="0"/>
      <w:cols w:space="0" w:num="1" w:sep="1"/>
      <w:rtlGutter w:val="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C1B24"/>
    <w:rsid w:val="14D60394"/>
    <w:rsid w:val="2EB47944"/>
    <w:rsid w:val="40D15C50"/>
    <w:rsid w:val="4BFFE895"/>
    <w:rsid w:val="58C65BC5"/>
    <w:rsid w:val="62C54D5E"/>
    <w:rsid w:val="77651D73"/>
    <w:rsid w:val="7EAC1B24"/>
    <w:rsid w:val="7F9B7E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2023-01-11T23:28:00Z</dcterms:created>
  <dc:creator>∮ L - T ∮</dc:creator>
  <cp:lastModifiedBy>黄玉薇</cp:lastModifiedBy>
  <dcterms:modified xsi:type="dcterms:W3CDTF">2024-01-02T14:56:18Z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DCFEAC9756DE42B5BEB565CD361F3162</vt:lpwstr>
  </property>
</Properties>
</file>